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2" w:rsidRPr="00C648AC" w:rsidRDefault="00073662" w:rsidP="00073662">
      <w:pPr>
        <w:spacing w:after="0" w:line="240" w:lineRule="auto"/>
        <w:jc w:val="both"/>
        <w:rPr>
          <w:rFonts w:ascii="Times New Roman" w:hAnsi="Times New Roman" w:cs="Times New Roman"/>
          <w:b/>
          <w:color w:val="FF0000"/>
          <w:sz w:val="24"/>
          <w:szCs w:val="24"/>
        </w:rPr>
      </w:pPr>
      <w:r w:rsidRPr="00C648AC">
        <w:rPr>
          <w:rFonts w:ascii="Times New Roman" w:hAnsi="Times New Roman" w:cs="Times New Roman"/>
          <w:b/>
          <w:color w:val="FF0000"/>
          <w:sz w:val="24"/>
          <w:szCs w:val="24"/>
        </w:rPr>
        <w:t xml:space="preserve">Объем </w:t>
      </w:r>
      <w:r w:rsidR="00BC3D69">
        <w:rPr>
          <w:rFonts w:ascii="Times New Roman" w:hAnsi="Times New Roman" w:cs="Times New Roman"/>
          <w:b/>
          <w:color w:val="FF0000"/>
          <w:sz w:val="24"/>
          <w:szCs w:val="24"/>
        </w:rPr>
        <w:t>материалов</w:t>
      </w:r>
      <w:bookmarkStart w:id="0" w:name="_GoBack"/>
      <w:bookmarkEnd w:id="0"/>
      <w:r w:rsidRPr="00C648AC">
        <w:rPr>
          <w:rFonts w:ascii="Times New Roman" w:hAnsi="Times New Roman" w:cs="Times New Roman"/>
          <w:b/>
          <w:color w:val="FF0000"/>
          <w:sz w:val="24"/>
          <w:szCs w:val="24"/>
        </w:rPr>
        <w:t xml:space="preserve"> не более </w:t>
      </w:r>
      <w:r w:rsidR="00BC0038">
        <w:rPr>
          <w:rFonts w:ascii="Times New Roman" w:hAnsi="Times New Roman" w:cs="Times New Roman"/>
          <w:b/>
          <w:color w:val="FF0000"/>
          <w:sz w:val="24"/>
          <w:szCs w:val="24"/>
        </w:rPr>
        <w:t>6</w:t>
      </w:r>
      <w:r w:rsidRPr="00C648AC">
        <w:rPr>
          <w:rFonts w:ascii="Times New Roman" w:hAnsi="Times New Roman" w:cs="Times New Roman"/>
          <w:b/>
          <w:color w:val="FF0000"/>
          <w:sz w:val="24"/>
          <w:szCs w:val="24"/>
        </w:rPr>
        <w:t xml:space="preserve"> страниц </w:t>
      </w:r>
      <w:r w:rsidRPr="00C648AC">
        <w:rPr>
          <w:rFonts w:ascii="Times New Roman" w:hAnsi="Times New Roman" w:cs="Times New Roman"/>
          <w:b/>
          <w:color w:val="FF0000"/>
          <w:sz w:val="24"/>
          <w:szCs w:val="24"/>
          <w:u w:val="single"/>
        </w:rPr>
        <w:t>формата А-</w:t>
      </w:r>
      <w:r w:rsidR="00BC6EB9">
        <w:rPr>
          <w:rFonts w:ascii="Times New Roman" w:hAnsi="Times New Roman" w:cs="Times New Roman"/>
          <w:b/>
          <w:color w:val="FF0000"/>
          <w:sz w:val="24"/>
          <w:szCs w:val="24"/>
          <w:u w:val="single"/>
        </w:rPr>
        <w:t>4</w:t>
      </w:r>
      <w:r w:rsidRPr="00C648AC">
        <w:rPr>
          <w:rFonts w:ascii="Times New Roman" w:hAnsi="Times New Roman" w:cs="Times New Roman"/>
          <w:b/>
          <w:color w:val="FF0000"/>
          <w:sz w:val="24"/>
          <w:szCs w:val="24"/>
          <w:u w:val="single"/>
        </w:rPr>
        <w:t>,</w:t>
      </w:r>
      <w:r w:rsidRPr="00C648AC">
        <w:rPr>
          <w:rFonts w:ascii="Times New Roman" w:hAnsi="Times New Roman" w:cs="Times New Roman"/>
          <w:b/>
          <w:color w:val="FF0000"/>
          <w:sz w:val="24"/>
          <w:szCs w:val="24"/>
        </w:rPr>
        <w:t xml:space="preserve"> включая реферат, рисунки, таблицы и список литературы.</w:t>
      </w:r>
      <w:r w:rsidRPr="00C648AC">
        <w:rPr>
          <w:rFonts w:ascii="Times New Roman" w:hAnsi="Times New Roman" w:cs="Times New Roman"/>
          <w:color w:val="FF0000"/>
          <w:sz w:val="24"/>
          <w:szCs w:val="24"/>
        </w:rPr>
        <w:t xml:space="preserve"> </w:t>
      </w:r>
      <w:r w:rsidRPr="00C648AC">
        <w:rPr>
          <w:rFonts w:ascii="Times New Roman" w:hAnsi="Times New Roman" w:cs="Times New Roman"/>
          <w:b/>
          <w:color w:val="FF0000"/>
          <w:sz w:val="24"/>
          <w:szCs w:val="24"/>
        </w:rPr>
        <w:t>Публикации печатаются в авторском варианте, рисунки и таблицы вставлены в текст.</w:t>
      </w:r>
    </w:p>
    <w:p w:rsidR="00073662" w:rsidRPr="00F57844" w:rsidRDefault="00073662" w:rsidP="00073662">
      <w:pPr>
        <w:spacing w:after="0"/>
        <w:jc w:val="center"/>
        <w:rPr>
          <w:rFonts w:ascii="Times New Roman" w:hAnsi="Times New Roman" w:cs="Times New Roman"/>
          <w:b/>
          <w:i/>
          <w:color w:val="7030A0"/>
        </w:rPr>
      </w:pPr>
      <w:r w:rsidRPr="00F57844">
        <w:rPr>
          <w:rFonts w:ascii="Times New Roman" w:hAnsi="Times New Roman" w:cs="Times New Roman"/>
          <w:b/>
          <w:i/>
          <w:color w:val="7030A0"/>
        </w:rPr>
        <w:t>Используйте этот файл как шаблон, для правильного оформления материалов</w:t>
      </w:r>
    </w:p>
    <w:p w:rsidR="00153B09"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 xml:space="preserve">Название статьи и данные авторов указываются </w:t>
      </w:r>
    </w:p>
    <w:p w:rsidR="00073662" w:rsidRPr="00153B09" w:rsidRDefault="00153B09" w:rsidP="00073662">
      <w:pPr>
        <w:spacing w:after="0"/>
        <w:jc w:val="center"/>
        <w:rPr>
          <w:rFonts w:ascii="Times New Roman" w:hAnsi="Times New Roman" w:cs="Times New Roman"/>
          <w:b/>
          <w:i/>
          <w:color w:val="FF0000"/>
          <w:sz w:val="24"/>
          <w:szCs w:val="24"/>
        </w:rPr>
      </w:pPr>
      <w:r w:rsidRPr="00153B09">
        <w:rPr>
          <w:rFonts w:ascii="Times New Roman" w:hAnsi="Times New Roman" w:cs="Times New Roman"/>
          <w:b/>
          <w:i/>
          <w:color w:val="FF0000"/>
          <w:sz w:val="24"/>
          <w:szCs w:val="24"/>
        </w:rPr>
        <w:t>н</w:t>
      </w:r>
      <w:r w:rsidR="00073662" w:rsidRPr="00153B09">
        <w:rPr>
          <w:rFonts w:ascii="Times New Roman" w:hAnsi="Times New Roman" w:cs="Times New Roman"/>
          <w:b/>
          <w:i/>
          <w:color w:val="FF0000"/>
          <w:sz w:val="24"/>
          <w:szCs w:val="24"/>
        </w:rPr>
        <w:t xml:space="preserve">а русском и </w:t>
      </w:r>
      <w:r w:rsidR="00BC0038">
        <w:rPr>
          <w:rFonts w:ascii="Times New Roman" w:hAnsi="Times New Roman" w:cs="Times New Roman"/>
          <w:b/>
          <w:i/>
          <w:color w:val="FF0000"/>
          <w:sz w:val="24"/>
          <w:szCs w:val="24"/>
        </w:rPr>
        <w:t xml:space="preserve">на </w:t>
      </w:r>
      <w:r w:rsidR="00073662" w:rsidRPr="00153B09">
        <w:rPr>
          <w:rFonts w:ascii="Times New Roman" w:hAnsi="Times New Roman" w:cs="Times New Roman"/>
          <w:b/>
          <w:i/>
          <w:color w:val="FF0000"/>
          <w:sz w:val="24"/>
          <w:szCs w:val="24"/>
        </w:rPr>
        <w:t>английском языках</w:t>
      </w:r>
    </w:p>
    <w:p w:rsidR="00073662" w:rsidRDefault="00073662" w:rsidP="00CC4904">
      <w:pPr>
        <w:spacing w:after="0"/>
        <w:rPr>
          <w:rFonts w:ascii="Times New Roman" w:hAnsi="Times New Roman" w:cs="Times New Roman"/>
          <w:i/>
          <w:szCs w:val="24"/>
        </w:rPr>
      </w:pPr>
    </w:p>
    <w:p w:rsidR="00CC4904" w:rsidRPr="00BC6EB9" w:rsidRDefault="00CC4904" w:rsidP="00CC4904">
      <w:pPr>
        <w:spacing w:after="0"/>
        <w:rPr>
          <w:rFonts w:ascii="Times New Roman" w:hAnsi="Times New Roman" w:cs="Times New Roman"/>
          <w:szCs w:val="24"/>
        </w:rPr>
      </w:pPr>
      <w:r w:rsidRPr="00BC6EB9">
        <w:rPr>
          <w:rFonts w:ascii="Times New Roman" w:hAnsi="Times New Roman" w:cs="Times New Roman"/>
          <w:szCs w:val="24"/>
        </w:rPr>
        <w:t xml:space="preserve">УДК </w:t>
      </w:r>
    </w:p>
    <w:p w:rsidR="00D3751E" w:rsidRPr="00DF44E0" w:rsidRDefault="00153B09" w:rsidP="00D375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русском языке) </w:t>
      </w:r>
      <w:r w:rsidR="00D3751E" w:rsidRPr="00DF44E0">
        <w:rPr>
          <w:rFonts w:ascii="Times New Roman" w:hAnsi="Times New Roman" w:cs="Times New Roman"/>
          <w:b/>
          <w:sz w:val="24"/>
          <w:szCs w:val="24"/>
        </w:rPr>
        <w:t xml:space="preserve">НАЗВАНИЕ СТАТЬИ </w:t>
      </w:r>
    </w:p>
    <w:p w:rsidR="00D3751E" w:rsidRPr="00DF44E0" w:rsidRDefault="00D3751E" w:rsidP="00D3751E">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00F57844"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946F33"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 xml:space="preserve">Имя Фамилия </w:t>
      </w:r>
      <w:r w:rsidRPr="00BC6EB9">
        <w:rPr>
          <w:rFonts w:ascii="Times New Roman" w:hAnsi="Times New Roman" w:cs="Times New Roman"/>
          <w:szCs w:val="20"/>
          <w:vertAlign w:val="superscript"/>
        </w:rPr>
        <w:t>1</w:t>
      </w:r>
      <w:r w:rsidRPr="00BC6EB9">
        <w:rPr>
          <w:rFonts w:ascii="Times New Roman" w:hAnsi="Times New Roman" w:cs="Times New Roman"/>
          <w:szCs w:val="20"/>
        </w:rPr>
        <w:t xml:space="preserve">, Имя Фамилия </w:t>
      </w:r>
      <w:r w:rsidRPr="00BC6EB9">
        <w:rPr>
          <w:rFonts w:ascii="Times New Roman" w:hAnsi="Times New Roman" w:cs="Times New Roman"/>
          <w:szCs w:val="20"/>
          <w:vertAlign w:val="superscript"/>
        </w:rPr>
        <w:t>2</w:t>
      </w:r>
      <w:r w:rsidRPr="00BC6EB9">
        <w:rPr>
          <w:rFonts w:ascii="Times New Roman" w:hAnsi="Times New Roman" w:cs="Times New Roman"/>
          <w:szCs w:val="20"/>
        </w:rPr>
        <w:t xml:space="preserve"> </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1 полный почтовый адрес автора, включая название страны</w:t>
      </w:r>
    </w:p>
    <w:p w:rsidR="00D3751E" w:rsidRPr="00BC6EB9" w:rsidRDefault="00D3751E" w:rsidP="00D3751E">
      <w:pPr>
        <w:spacing w:after="0"/>
        <w:jc w:val="center"/>
        <w:rPr>
          <w:rFonts w:ascii="Times New Roman" w:hAnsi="Times New Roman" w:cs="Times New Roman"/>
          <w:szCs w:val="20"/>
        </w:rPr>
      </w:pPr>
      <w:r w:rsidRPr="00BC6EB9">
        <w:rPr>
          <w:rFonts w:ascii="Times New Roman" w:hAnsi="Times New Roman" w:cs="Times New Roman"/>
          <w:szCs w:val="20"/>
        </w:rPr>
        <w:t>2 полный почтовый адрес автора, включая название страны</w:t>
      </w:r>
    </w:p>
    <w:p w:rsidR="00073662" w:rsidRDefault="00073662" w:rsidP="00D3751E">
      <w:pPr>
        <w:spacing w:after="0" w:line="264" w:lineRule="auto"/>
        <w:ind w:left="1134"/>
        <w:jc w:val="both"/>
        <w:rPr>
          <w:rFonts w:ascii="Times New Roman" w:hAnsi="Times New Roman" w:cs="Times New Roman"/>
          <w:sz w:val="20"/>
          <w:szCs w:val="20"/>
        </w:rPr>
      </w:pPr>
    </w:p>
    <w:p w:rsidR="00073662" w:rsidRPr="00DF44E0" w:rsidRDefault="00153B09" w:rsidP="000736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английском языке) </w:t>
      </w:r>
      <w:r w:rsidR="00073662" w:rsidRPr="00DF44E0">
        <w:rPr>
          <w:rFonts w:ascii="Times New Roman" w:hAnsi="Times New Roman" w:cs="Times New Roman"/>
          <w:b/>
          <w:sz w:val="24"/>
          <w:szCs w:val="24"/>
        </w:rPr>
        <w:t xml:space="preserve">НАЗВАНИЕ СТАТЬИ </w:t>
      </w:r>
    </w:p>
    <w:p w:rsidR="00073662" w:rsidRPr="00DF44E0" w:rsidRDefault="00073662" w:rsidP="00073662">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 xml:space="preserve">Имя Фамилия </w:t>
      </w:r>
      <w:r w:rsidRPr="00BC6EB9">
        <w:rPr>
          <w:rFonts w:ascii="Times New Roman" w:hAnsi="Times New Roman" w:cs="Times New Roman"/>
          <w:vertAlign w:val="superscript"/>
        </w:rPr>
        <w:t>1</w:t>
      </w:r>
      <w:r w:rsidRPr="00BC6EB9">
        <w:rPr>
          <w:rFonts w:ascii="Times New Roman" w:hAnsi="Times New Roman" w:cs="Times New Roman"/>
        </w:rPr>
        <w:t xml:space="preserve">, Имя Фамилия </w:t>
      </w:r>
      <w:r w:rsidRPr="00BC6EB9">
        <w:rPr>
          <w:rFonts w:ascii="Times New Roman" w:hAnsi="Times New Roman" w:cs="Times New Roman"/>
          <w:vertAlign w:val="superscript"/>
        </w:rPr>
        <w:t>2</w:t>
      </w:r>
      <w:r w:rsidRPr="00BC6EB9">
        <w:rPr>
          <w:rFonts w:ascii="Times New Roman" w:hAnsi="Times New Roman" w:cs="Times New Roman"/>
        </w:rPr>
        <w:t xml:space="preserve"> </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1 полный почтовый адрес автора, включая название страны</w:t>
      </w:r>
    </w:p>
    <w:p w:rsidR="00073662" w:rsidRPr="00BC6EB9" w:rsidRDefault="00073662" w:rsidP="00073662">
      <w:pPr>
        <w:spacing w:after="0"/>
        <w:jc w:val="center"/>
        <w:rPr>
          <w:rFonts w:ascii="Times New Roman" w:hAnsi="Times New Roman" w:cs="Times New Roman"/>
        </w:rPr>
      </w:pPr>
      <w:r w:rsidRPr="00BC6EB9">
        <w:rPr>
          <w:rFonts w:ascii="Times New Roman" w:hAnsi="Times New Roman" w:cs="Times New Roman"/>
        </w:rPr>
        <w:t>2 полный почтовый адрес автора, включая название страны</w:t>
      </w:r>
    </w:p>
    <w:p w:rsidR="00073662" w:rsidRPr="00BC6EB9" w:rsidRDefault="00073662" w:rsidP="00D3751E">
      <w:pPr>
        <w:spacing w:after="0" w:line="264" w:lineRule="auto"/>
        <w:ind w:left="1134"/>
        <w:jc w:val="both"/>
        <w:rPr>
          <w:rFonts w:ascii="Times New Roman" w:hAnsi="Times New Roman" w:cs="Times New Roman"/>
        </w:rPr>
      </w:pPr>
    </w:p>
    <w:p w:rsidR="00D3751E" w:rsidRPr="00BC6EB9" w:rsidRDefault="00BC0038" w:rsidP="00D3751E">
      <w:pPr>
        <w:spacing w:after="0" w:line="264" w:lineRule="auto"/>
        <w:ind w:left="1134"/>
        <w:jc w:val="both"/>
        <w:rPr>
          <w:rFonts w:ascii="Times New Roman" w:hAnsi="Times New Roman" w:cs="Times New Roman"/>
          <w:b/>
          <w:i/>
        </w:rPr>
      </w:pPr>
      <w:r>
        <w:rPr>
          <w:rFonts w:ascii="Times New Roman" w:hAnsi="Times New Roman" w:cs="Times New Roman"/>
          <w:lang w:val="en-US"/>
        </w:rPr>
        <w:t>Annotation</w:t>
      </w:r>
      <w:r w:rsidR="00D3751E" w:rsidRPr="00BC6EB9">
        <w:rPr>
          <w:rFonts w:ascii="Times New Roman" w:hAnsi="Times New Roman" w:cs="Times New Roman"/>
        </w:rPr>
        <w:t xml:space="preserve">. </w:t>
      </w:r>
      <w:r w:rsidR="00D3751E" w:rsidRPr="00BC6EB9">
        <w:rPr>
          <w:rFonts w:ascii="Times New Roman" w:hAnsi="Times New Roman" w:cs="Times New Roman"/>
          <w:b/>
          <w:i/>
          <w:color w:val="FF0000"/>
        </w:rPr>
        <w:t xml:space="preserve">Все статьи должны содержать аннотацию </w:t>
      </w:r>
      <w:r>
        <w:rPr>
          <w:rFonts w:ascii="Times New Roman" w:hAnsi="Times New Roman" w:cs="Times New Roman"/>
          <w:b/>
          <w:i/>
          <w:color w:val="FF0000"/>
        </w:rPr>
        <w:t>ТОЛЬКО</w:t>
      </w:r>
      <w:r w:rsidR="00A1009A">
        <w:rPr>
          <w:rFonts w:ascii="Times New Roman" w:hAnsi="Times New Roman" w:cs="Times New Roman"/>
          <w:b/>
          <w:i/>
          <w:color w:val="FF0000"/>
        </w:rPr>
        <w:t xml:space="preserve"> </w:t>
      </w:r>
      <w:r w:rsidR="00D3751E" w:rsidRPr="00BC6EB9">
        <w:rPr>
          <w:rFonts w:ascii="Times New Roman" w:hAnsi="Times New Roman" w:cs="Times New Roman"/>
          <w:b/>
          <w:i/>
          <w:color w:val="FF0000"/>
        </w:rPr>
        <w:t>на английском языке</w:t>
      </w:r>
      <w:r w:rsidR="00D3751E" w:rsidRPr="00BC6EB9">
        <w:rPr>
          <w:rFonts w:ascii="Times New Roman" w:hAnsi="Times New Roman" w:cs="Times New Roman"/>
          <w:b/>
          <w:color w:val="FF0000"/>
        </w:rPr>
        <w:t>.</w:t>
      </w:r>
      <w:r w:rsidR="00D3751E" w:rsidRPr="00BC6EB9">
        <w:rPr>
          <w:rFonts w:ascii="Times New Roman" w:hAnsi="Times New Roman" w:cs="Times New Roman"/>
          <w:color w:val="FF0000"/>
        </w:rPr>
        <w:t xml:space="preserve"> </w:t>
      </w:r>
      <w:r w:rsidR="00D3751E" w:rsidRPr="00BC6EB9">
        <w:rPr>
          <w:rFonts w:ascii="Times New Roman" w:hAnsi="Times New Roman" w:cs="Times New Roman"/>
        </w:rPr>
        <w:t xml:space="preserve">Текст аннотации должен быть отформатирован с использованием </w:t>
      </w:r>
      <w:proofErr w:type="spellStart"/>
      <w:r w:rsidR="00D3751E" w:rsidRPr="00BC6EB9">
        <w:rPr>
          <w:rFonts w:ascii="Times New Roman" w:hAnsi="Times New Roman" w:cs="Times New Roman"/>
        </w:rPr>
        <w:t>Times</w:t>
      </w:r>
      <w:proofErr w:type="spellEnd"/>
      <w:r w:rsidR="00D3751E" w:rsidRPr="00BC6EB9">
        <w:rPr>
          <w:rFonts w:ascii="Times New Roman" w:hAnsi="Times New Roman" w:cs="Times New Roman"/>
        </w:rPr>
        <w:t xml:space="preserve"> </w:t>
      </w:r>
      <w:proofErr w:type="spellStart"/>
      <w:r w:rsidR="00D3751E" w:rsidRPr="00BC6EB9">
        <w:rPr>
          <w:rFonts w:ascii="Times New Roman" w:hAnsi="Times New Roman" w:cs="Times New Roman"/>
        </w:rPr>
        <w:t>New</w:t>
      </w:r>
      <w:proofErr w:type="spellEnd"/>
      <w:r w:rsidR="00D3751E" w:rsidRPr="00BC6EB9">
        <w:rPr>
          <w:rFonts w:ascii="Times New Roman" w:hAnsi="Times New Roman" w:cs="Times New Roman"/>
        </w:rPr>
        <w:t xml:space="preserve"> </w:t>
      </w:r>
      <w:proofErr w:type="spellStart"/>
      <w:r w:rsidR="00D3751E" w:rsidRPr="00BC6EB9">
        <w:rPr>
          <w:rFonts w:ascii="Times New Roman" w:hAnsi="Times New Roman" w:cs="Times New Roman"/>
        </w:rPr>
        <w:t>Roman</w:t>
      </w:r>
      <w:proofErr w:type="spellEnd"/>
      <w:r w:rsidR="00D3751E" w:rsidRPr="00BC6EB9">
        <w:rPr>
          <w:rFonts w:ascii="Times New Roman" w:hAnsi="Times New Roman" w:cs="Times New Roman"/>
        </w:rPr>
        <w:t>, 1</w:t>
      </w:r>
      <w:r w:rsidR="009F6A3B">
        <w:rPr>
          <w:rFonts w:ascii="Times New Roman" w:hAnsi="Times New Roman" w:cs="Times New Roman"/>
        </w:rPr>
        <w:t>1</w:t>
      </w:r>
      <w:r w:rsidR="00D3751E" w:rsidRPr="00BC6EB9">
        <w:rPr>
          <w:rFonts w:ascii="Times New Roman" w:hAnsi="Times New Roman" w:cs="Times New Roman"/>
        </w:rPr>
        <w:t xml:space="preserve"> и отступом 2</w:t>
      </w:r>
      <w:r w:rsidR="009F6A3B">
        <w:rPr>
          <w:rFonts w:ascii="Times New Roman" w:hAnsi="Times New Roman" w:cs="Times New Roman"/>
        </w:rPr>
        <w:t>0</w:t>
      </w:r>
      <w:r w:rsidR="00D3751E" w:rsidRPr="00BC6EB9">
        <w:rPr>
          <w:rFonts w:ascii="Times New Roman" w:hAnsi="Times New Roman" w:cs="Times New Roman"/>
        </w:rPr>
        <w:t xml:space="preserve"> мм от левого поля. Оставьте 1 пробел после аннотации, перед основным текстом статьи, начиная с той же страницы, что и аннотация. Аннотация должна дать читателям краткую информацию о содержании статьи и указать основные полученные результаты и сделанные выводы. Аннотация не является частью текста и должна быть полной сама по себе и не должна превышать 200 слов в одном абзаце. Номера таблиц, номера рисунков, ссылки или отображаемые математические выражения в аннотацию не включаются. </w:t>
      </w:r>
      <w:r w:rsidR="00D3751E" w:rsidRPr="00BC6EB9">
        <w:rPr>
          <w:rFonts w:ascii="Times New Roman" w:hAnsi="Times New Roman" w:cs="Times New Roman"/>
          <w:b/>
          <w:i/>
          <w:color w:val="FF0000"/>
        </w:rPr>
        <w:t>Аннотация обязательна, поскольку современные информационно-поисковые системы в значительной степени полагаются на содержание названий и рефератов статей.</w:t>
      </w:r>
    </w:p>
    <w:p w:rsidR="00D3751E" w:rsidRPr="00BC6EB9" w:rsidRDefault="00D3751E" w:rsidP="00D3751E">
      <w:pPr>
        <w:spacing w:before="300" w:after="0" w:line="264" w:lineRule="auto"/>
        <w:jc w:val="both"/>
        <w:rPr>
          <w:rFonts w:ascii="Times New Roman" w:hAnsi="Times New Roman" w:cs="Times New Roman"/>
        </w:rPr>
      </w:pPr>
      <w:r w:rsidRPr="00BC6EB9">
        <w:rPr>
          <w:rFonts w:ascii="Times New Roman" w:hAnsi="Times New Roman" w:cs="Times New Roman"/>
        </w:rPr>
        <w:t xml:space="preserve">Разделите статью на четко определенные и пронумерованные разделы. Перед каждым разделом отступ 15 </w:t>
      </w:r>
      <w:proofErr w:type="spellStart"/>
      <w:r w:rsidRPr="00BC6EB9">
        <w:rPr>
          <w:rFonts w:ascii="Times New Roman" w:hAnsi="Times New Roman" w:cs="Times New Roman"/>
        </w:rPr>
        <w:t>пт</w:t>
      </w:r>
      <w:proofErr w:type="spellEnd"/>
      <w:r w:rsidRPr="00BC6EB9">
        <w:rPr>
          <w:rFonts w:ascii="Times New Roman" w:hAnsi="Times New Roman" w:cs="Times New Roman"/>
        </w:rPr>
        <w:t xml:space="preserve"> (как и в этом тексте). Текст статьи должен быть отформатирован с использованием </w:t>
      </w:r>
      <w:proofErr w:type="spellStart"/>
      <w:r w:rsidRPr="00BC6EB9">
        <w:rPr>
          <w:rFonts w:ascii="Times New Roman" w:hAnsi="Times New Roman" w:cs="Times New Roman"/>
        </w:rPr>
        <w:t>Times</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New</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Roman</w:t>
      </w:r>
      <w:proofErr w:type="spellEnd"/>
      <w:r w:rsidRPr="00BC6EB9">
        <w:rPr>
          <w:rFonts w:ascii="Times New Roman" w:hAnsi="Times New Roman" w:cs="Times New Roman"/>
        </w:rPr>
        <w:t>, 1</w:t>
      </w:r>
      <w:r w:rsidR="00BC6EB9" w:rsidRPr="00BC6EB9">
        <w:rPr>
          <w:rFonts w:ascii="Times New Roman" w:hAnsi="Times New Roman" w:cs="Times New Roman"/>
        </w:rPr>
        <w:t>1</w:t>
      </w:r>
      <w:r w:rsidRPr="00BC6EB9">
        <w:rPr>
          <w:rFonts w:ascii="Times New Roman" w:hAnsi="Times New Roman" w:cs="Times New Roman"/>
        </w:rPr>
        <w:t>. Межстрочный интервал –</w:t>
      </w:r>
      <w:r w:rsidR="00B25CE3" w:rsidRPr="00BC6EB9">
        <w:rPr>
          <w:rFonts w:ascii="Times New Roman" w:hAnsi="Times New Roman" w:cs="Times New Roman"/>
        </w:rPr>
        <w:t>м</w:t>
      </w:r>
      <w:r w:rsidRPr="00BC6EB9">
        <w:rPr>
          <w:rFonts w:ascii="Times New Roman" w:hAnsi="Times New Roman" w:cs="Times New Roman"/>
        </w:rPr>
        <w:t>ножитель 1,1.</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1.  Введение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Сформулируйте цели работы и предоставьте информацию о ранее проведенных исследованиях по данной теме, избегая подробного обзора литературы. Предоставьте информацию методах и методиках, использованных при проведении исследования.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2.  Основной раздел вашей статьи</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Этот раздел может включать теорию, результаты анализов, расчеты, описание объекта исследования и т.д. Уже опубликованные методы должны быть обозначены ссылкой: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Ссылки:</w:t>
      </w:r>
      <w:r w:rsidRPr="00BC6EB9">
        <w:rPr>
          <w:rFonts w:ascii="Times New Roman" w:hAnsi="Times New Roman" w:cs="Times New Roman"/>
        </w:rPr>
        <w:t xml:space="preserve"> Пожалуйста, используйте числовую систему Ванкувера, где ссылки нумеруются последовательно по всему тексту. Числа заключены в квадратные скобки (</w:t>
      </w:r>
      <w:proofErr w:type="gramStart"/>
      <w:r w:rsidRPr="00BC6EB9">
        <w:rPr>
          <w:rFonts w:ascii="Times New Roman" w:hAnsi="Times New Roman" w:cs="Times New Roman"/>
        </w:rPr>
        <w:t>например</w:t>
      </w:r>
      <w:proofErr w:type="gramEnd"/>
      <w:r w:rsidRPr="00BC6EB9">
        <w:rPr>
          <w:rFonts w:ascii="Times New Roman" w:hAnsi="Times New Roman" w:cs="Times New Roman"/>
        </w:rPr>
        <w:t xml:space="preserve"> [2]) и одно число может быть использовано для обозначения нескольких ссылок. Список ссылок дается в числовом, а не алфавитном порядке. Пожалуйста, убедитесь, что каждая ссылка, приведенная в тексте, также присутствует в списке ссылок (и наоборот).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lastRenderedPageBreak/>
        <w:t>Таблицы</w:t>
      </w:r>
      <w:r w:rsidRPr="00BC6EB9">
        <w:rPr>
          <w:rFonts w:ascii="Times New Roman" w:hAnsi="Times New Roman" w:cs="Times New Roman"/>
        </w:rPr>
        <w:t xml:space="preserve"> должны быть центрированы, если они не занимают всю ширину текста. Для больших таблиц размеры шрифта могут быть уменьшены, чтобы таблица помещалась на странице или соответствовала ширине текста. Если таблица разделена на части, они должны быть помечены (a), (b), (c) и т. д., но для всей таблицы должен быть только один заголовок, а не отдельные для каждой части. Таблицы должны быть пронумерованы последовательно по всему тексту и указаны в тексте по номерам (Таблица 1, не табл. 1 и т. д.). Подписи должны быть размещены в верхней части таблицы и должны иметь полную точку в конце. За исключением очень узких таблиц с широким заголовком (см. примеры ниже) заголовок должен быть такой же ширины, как таблица. Таблицы должны иметь только горизонтальную разметку и следует использовать только три границы: одна в верхней части таблицы, одна в нижней и одна для отделения записей от заголовков столбцов (см. пример).</w:t>
      </w:r>
    </w:p>
    <w:p w:rsidR="00D3751E" w:rsidRPr="00BC6EB9" w:rsidRDefault="00D3751E" w:rsidP="00D3751E">
      <w:pPr>
        <w:pStyle w:val="BodytextIndented"/>
        <w:spacing w:line="264" w:lineRule="auto"/>
        <w:jc w:val="right"/>
        <w:rPr>
          <w:rFonts w:ascii="Times New Roman" w:hAnsi="Times New Roman"/>
          <w:b/>
          <w:lang w:val="ru-RU"/>
        </w:rPr>
      </w:pPr>
      <w:r w:rsidRPr="00BC6EB9">
        <w:rPr>
          <w:rFonts w:ascii="Times New Roman" w:hAnsi="Times New Roman"/>
          <w:b/>
          <w:lang w:val="ru-RU"/>
        </w:rPr>
        <w:t>Таблица 1</w:t>
      </w:r>
    </w:p>
    <w:p w:rsidR="00D3751E" w:rsidRPr="00BC6EB9" w:rsidRDefault="00D3751E" w:rsidP="00D3751E">
      <w:pPr>
        <w:pStyle w:val="BodytextIndented"/>
        <w:spacing w:line="264" w:lineRule="auto"/>
        <w:jc w:val="center"/>
        <w:rPr>
          <w:rFonts w:ascii="Times New Roman" w:hAnsi="Times New Roman"/>
          <w:b/>
          <w:lang w:val="ru-RU"/>
        </w:rPr>
      </w:pPr>
      <w:r w:rsidRPr="00BC6EB9">
        <w:rPr>
          <w:rFonts w:ascii="Times New Roman" w:hAnsi="Times New Roman"/>
          <w:b/>
          <w:lang w:val="ru-RU"/>
        </w:rPr>
        <w:t>Средние значения химического состава пиритов, масс.%.</w:t>
      </w:r>
    </w:p>
    <w:tbl>
      <w:tblPr>
        <w:tblW w:w="5000" w:type="pct"/>
        <w:tblCellMar>
          <w:left w:w="57" w:type="dxa"/>
          <w:right w:w="57" w:type="dxa"/>
        </w:tblCellMar>
        <w:tblLook w:val="04A0" w:firstRow="1" w:lastRow="0" w:firstColumn="1" w:lastColumn="0" w:noHBand="0" w:noVBand="1"/>
      </w:tblPr>
      <w:tblGrid>
        <w:gridCol w:w="918"/>
        <w:gridCol w:w="918"/>
        <w:gridCol w:w="918"/>
        <w:gridCol w:w="918"/>
        <w:gridCol w:w="919"/>
        <w:gridCol w:w="919"/>
        <w:gridCol w:w="919"/>
        <w:gridCol w:w="919"/>
        <w:gridCol w:w="919"/>
        <w:gridCol w:w="919"/>
      </w:tblGrid>
      <w:tr w:rsidR="00D3751E" w:rsidRPr="00BC6EB9"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Sb</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Total</w:t>
            </w:r>
            <w:proofErr w:type="spellEnd"/>
          </w:p>
        </w:tc>
      </w:tr>
      <w:tr w:rsidR="00D3751E" w:rsidRPr="00BC6EB9" w:rsidTr="00B25CE3">
        <w:trPr>
          <w:trHeight w:val="255"/>
        </w:trPr>
        <w:tc>
          <w:tcPr>
            <w:tcW w:w="500" w:type="pct"/>
            <w:tcBorders>
              <w:top w:val="single" w:sz="4" w:space="0" w:color="auto"/>
              <w:left w:val="nil"/>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52,64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0,07</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0,09</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0,02</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99,49</w:t>
            </w:r>
          </w:p>
        </w:tc>
      </w:tr>
      <w:tr w:rsidR="00D3751E" w:rsidRPr="00BC6EB9"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100,38</w:t>
            </w:r>
          </w:p>
        </w:tc>
      </w:tr>
    </w:tbl>
    <w:p w:rsidR="00D3751E" w:rsidRPr="00BC6EB9" w:rsidRDefault="00D3751E" w:rsidP="00D3751E">
      <w:pPr>
        <w:spacing w:after="0" w:line="264" w:lineRule="auto"/>
        <w:jc w:val="both"/>
        <w:rPr>
          <w:rFonts w:ascii="Times New Roman" w:hAnsi="Times New Roman" w:cs="Times New Roman"/>
        </w:rPr>
      </w:pP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 xml:space="preserve">Рисунки </w:t>
      </w:r>
      <w:r w:rsidRPr="00BC6EB9">
        <w:rPr>
          <w:rFonts w:ascii="Times New Roman" w:hAnsi="Times New Roman" w:cs="Times New Roman"/>
        </w:rPr>
        <w:t xml:space="preserve">должны быть центрированы, если они не занимают всю ширину текста. Подписи должны быть ниже рисунка, хотя для экономии места допустимо ставить подпись рядом с рисунком. Рисунки должны быть пронумерованы последовательно по тексту - "Рисунок </w:t>
      </w:r>
      <w:r w:rsidR="009F6A3B">
        <w:rPr>
          <w:rFonts w:ascii="Times New Roman" w:hAnsi="Times New Roman" w:cs="Times New Roman"/>
        </w:rPr>
        <w:t xml:space="preserve">1", "Рисунок 2" и т. д., </w:t>
      </w:r>
      <w:r w:rsidRPr="00BC6EB9">
        <w:rPr>
          <w:rFonts w:ascii="Times New Roman" w:hAnsi="Times New Roman" w:cs="Times New Roman"/>
        </w:rPr>
        <w:t xml:space="preserve">должны быть указаны в тексте (Рисунок 1) и иметь краткую подпись, описывающую рисунок и условные обозначения. </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 xml:space="preserve">Рисунки должны быть подготовлены в формате </w:t>
      </w:r>
      <w:r w:rsidRPr="00BC6EB9">
        <w:rPr>
          <w:rFonts w:ascii="Times New Roman" w:hAnsi="Times New Roman" w:cs="Times New Roman"/>
          <w:lang w:val="en-US"/>
        </w:rPr>
        <w:t>jpg</w:t>
      </w:r>
      <w:r w:rsidRPr="00BC6EB9">
        <w:rPr>
          <w:rFonts w:ascii="Times New Roman" w:hAnsi="Times New Roman" w:cs="Times New Roman"/>
        </w:rPr>
        <w:t xml:space="preserve">. Линии должны быть не тоньше 0,25 пт. Обратите внимание, что некоторые иллюстрации могут уменьшить толщину линии при импорте графики и уменьшении размера (уменьшенном масштабе) внутри </w:t>
      </w:r>
      <w:proofErr w:type="spellStart"/>
      <w:r w:rsidRPr="00BC6EB9">
        <w:rPr>
          <w:rFonts w:ascii="Times New Roman" w:hAnsi="Times New Roman" w:cs="Times New Roman"/>
        </w:rPr>
        <w:t>Microsoft</w:t>
      </w:r>
      <w:proofErr w:type="spellEnd"/>
      <w:r w:rsidRPr="00BC6EB9">
        <w:rPr>
          <w:rFonts w:ascii="Times New Roman" w:hAnsi="Times New Roman" w:cs="Times New Roman"/>
        </w:rPr>
        <w:t xml:space="preserve"> </w:t>
      </w:r>
      <w:proofErr w:type="spellStart"/>
      <w:r w:rsidRPr="00BC6EB9">
        <w:rPr>
          <w:rFonts w:ascii="Times New Roman" w:hAnsi="Times New Roman" w:cs="Times New Roman"/>
        </w:rPr>
        <w:t>Word</w:t>
      </w:r>
      <w:proofErr w:type="spellEnd"/>
      <w:r w:rsidRPr="00BC6EB9">
        <w:rPr>
          <w:rFonts w:ascii="Times New Roman" w:hAnsi="Times New Roman" w:cs="Times New Roman"/>
        </w:rPr>
        <w:t>.</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b/>
          <w:i/>
          <w:u w:val="single"/>
        </w:rPr>
        <w:t>Уравнения:</w:t>
      </w:r>
      <w:r w:rsidRPr="00BC6EB9">
        <w:rPr>
          <w:rFonts w:ascii="Times New Roman" w:hAnsi="Times New Roman" w:cs="Times New Roman"/>
          <w:b/>
          <w:i/>
        </w:rPr>
        <w:t xml:space="preserve"> </w:t>
      </w:r>
      <w:r w:rsidRPr="00BC6EB9">
        <w:rPr>
          <w:rFonts w:ascii="Times New Roman" w:hAnsi="Times New Roman" w:cs="Times New Roman"/>
        </w:rPr>
        <w:t xml:space="preserve">Убедитесь, что ваш редактор уравнений или шрифты </w:t>
      </w:r>
      <w:proofErr w:type="spellStart"/>
      <w:r w:rsidRPr="00BC6EB9">
        <w:rPr>
          <w:rFonts w:ascii="Times New Roman" w:hAnsi="Times New Roman" w:cs="Times New Roman"/>
        </w:rPr>
        <w:t>MathType</w:t>
      </w:r>
      <w:proofErr w:type="spellEnd"/>
      <w:r w:rsidRPr="00BC6EB9">
        <w:rPr>
          <w:rFonts w:ascii="Times New Roman" w:hAnsi="Times New Roman" w:cs="Times New Roman"/>
        </w:rPr>
        <w:t>, включая размеры, настроены в соответствии с текстом вашего документа. Все уравнения должны быть последовательно пронумерованы и отображаться отдельно от текста. Пример в формате уравнение:</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 xml:space="preserve">(1) </w:t>
      </w:r>
      <w:sdt>
        <w:sdtPr>
          <w:rPr>
            <w:rFonts w:ascii="Cambria Math" w:hAnsi="Cambria Math" w:cs="Times New Roman"/>
            <w:i/>
          </w:rPr>
          <w:id w:val="2079480819"/>
          <w:placeholder>
            <w:docPart w:val="BBB530383482443884A93934A758A14B"/>
          </w:placeholder>
          <w:temporary/>
          <w:showingPlcHdr/>
          <w:equation/>
        </w:sdtPr>
        <w:sdtEndPr/>
        <w:sdtContent>
          <m:oMath>
            <m:r>
              <m:rPr>
                <m:sty m:val="p"/>
              </m:rPr>
              <w:rPr>
                <w:rStyle w:val="a4"/>
                <w:rFonts w:ascii="Cambria Math" w:hAnsi="Cambria Math"/>
              </w:rPr>
              <m:t>Место для формулы.</m:t>
            </m:r>
          </m:oMath>
        </w:sdtContent>
      </w:sdt>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(2)</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3.  Выводы</w:t>
      </w:r>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Основные выводы исследования могут быть представлены в кратком разделе выводов, который может быть выделен отдельно или образовывать подраздел обсуждения или раздела результатов и обсуждения.</w:t>
      </w:r>
    </w:p>
    <w:p w:rsidR="00D3751E" w:rsidRPr="00BC6EB9"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 xml:space="preserve">4. Благодарности </w:t>
      </w:r>
    </w:p>
    <w:p w:rsidR="009F6A3B" w:rsidRPr="009D207A" w:rsidRDefault="00D3751E" w:rsidP="009D207A">
      <w:pPr>
        <w:spacing w:after="0" w:line="264" w:lineRule="auto"/>
        <w:jc w:val="both"/>
        <w:rPr>
          <w:rFonts w:ascii="Times New Roman" w:hAnsi="Times New Roman" w:cs="Times New Roman"/>
        </w:rPr>
      </w:pPr>
      <w:r w:rsidRPr="00BC6EB9">
        <w:rPr>
          <w:rFonts w:ascii="Times New Roman" w:hAnsi="Times New Roman" w:cs="Times New Roman"/>
        </w:rPr>
        <w:t>Авторы, желающие отметить помощь или поощрение со стороны коллег, специальную работу технического персонала или финансовую поддержку со стороны организаций, должны сделать это в разделе благодарностей сразу после текста статьи.</w:t>
      </w:r>
    </w:p>
    <w:p w:rsidR="009B59A6" w:rsidRDefault="009B59A6" w:rsidP="009B59A6">
      <w:pPr>
        <w:spacing w:after="0" w:line="264" w:lineRule="auto"/>
        <w:jc w:val="center"/>
        <w:rPr>
          <w:rFonts w:ascii="Times New Roman" w:hAnsi="Times New Roman" w:cs="Times New Roman"/>
          <w:b/>
          <w:color w:val="FF0000"/>
        </w:rPr>
      </w:pPr>
    </w:p>
    <w:p w:rsidR="009B59A6" w:rsidRDefault="009B59A6" w:rsidP="009B59A6">
      <w:pPr>
        <w:spacing w:after="0" w:line="264" w:lineRule="auto"/>
        <w:jc w:val="center"/>
        <w:rPr>
          <w:rFonts w:ascii="Times New Roman" w:hAnsi="Times New Roman" w:cs="Times New Roman"/>
          <w:b/>
          <w:color w:val="000080"/>
        </w:rPr>
      </w:pPr>
      <w:r w:rsidRPr="009B59A6">
        <w:rPr>
          <w:rFonts w:ascii="Times New Roman" w:hAnsi="Times New Roman" w:cs="Times New Roman"/>
          <w:b/>
          <w:color w:val="FF0000"/>
        </w:rPr>
        <w:t>Ссылки на литературу даются</w:t>
      </w:r>
      <w:r w:rsidR="00BC0038" w:rsidRPr="009B59A6">
        <w:rPr>
          <w:rFonts w:ascii="Times New Roman" w:hAnsi="Times New Roman" w:cs="Times New Roman"/>
          <w:b/>
          <w:color w:val="FF0000"/>
        </w:rPr>
        <w:t xml:space="preserve"> </w:t>
      </w:r>
      <w:r w:rsidRPr="009B59A6">
        <w:rPr>
          <w:rFonts w:ascii="Times New Roman" w:hAnsi="Times New Roman" w:cs="Times New Roman"/>
          <w:b/>
          <w:color w:val="FF0000"/>
        </w:rPr>
        <w:t>на английском языке.</w:t>
      </w:r>
      <w:r w:rsidRPr="009B59A6">
        <w:rPr>
          <w:rFonts w:ascii="Times New Roman" w:hAnsi="Times New Roman" w:cs="Times New Roman"/>
          <w:b/>
          <w:color w:val="000080"/>
        </w:rPr>
        <w:t xml:space="preserve"> </w:t>
      </w:r>
    </w:p>
    <w:p w:rsidR="00D3751E" w:rsidRPr="009B59A6" w:rsidRDefault="009B59A6" w:rsidP="009B59A6">
      <w:pPr>
        <w:spacing w:after="0" w:line="264" w:lineRule="auto"/>
        <w:jc w:val="center"/>
        <w:rPr>
          <w:rFonts w:ascii="Times New Roman" w:hAnsi="Times New Roman" w:cs="Times New Roman"/>
          <w:b/>
          <w:color w:val="FF0000"/>
        </w:rPr>
      </w:pPr>
      <w:r w:rsidRPr="009B59A6">
        <w:rPr>
          <w:rFonts w:ascii="Times New Roman" w:hAnsi="Times New Roman" w:cs="Times New Roman"/>
          <w:b/>
          <w:color w:val="FF0000"/>
        </w:rPr>
        <w:t>Список литературы рекомендуется ограничивать 10 источниками</w:t>
      </w:r>
    </w:p>
    <w:p w:rsidR="00D3751E" w:rsidRPr="009B59A6" w:rsidRDefault="00D3751E" w:rsidP="00B25CE3">
      <w:pPr>
        <w:spacing w:before="300" w:after="0" w:line="264" w:lineRule="auto"/>
        <w:jc w:val="both"/>
        <w:rPr>
          <w:rFonts w:ascii="Times New Roman" w:hAnsi="Times New Roman" w:cs="Times New Roman"/>
          <w:b/>
        </w:rPr>
      </w:pPr>
      <w:r w:rsidRPr="009B59A6">
        <w:rPr>
          <w:rFonts w:ascii="Times New Roman" w:hAnsi="Times New Roman" w:cs="Times New Roman"/>
          <w:b/>
        </w:rPr>
        <w:t xml:space="preserve">5. </w:t>
      </w:r>
      <w:r w:rsidRPr="00BC6EB9">
        <w:rPr>
          <w:rFonts w:ascii="Times New Roman" w:hAnsi="Times New Roman" w:cs="Times New Roman"/>
          <w:b/>
        </w:rPr>
        <w:t>Литература</w:t>
      </w:r>
      <w:r w:rsidRPr="009B59A6">
        <w:rPr>
          <w:rFonts w:ascii="Times New Roman" w:hAnsi="Times New Roman" w:cs="Times New Roman"/>
          <w:b/>
        </w:rPr>
        <w:t>:</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 xml:space="preserve">[1] </w:t>
      </w:r>
      <w:proofErr w:type="spellStart"/>
      <w:r w:rsidRPr="00BC6EB9">
        <w:rPr>
          <w:rFonts w:ascii="Times New Roman" w:hAnsi="Times New Roman"/>
          <w:szCs w:val="22"/>
          <w:lang w:val="en-US"/>
        </w:rPr>
        <w:t>Fridovsky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V.Yu</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Gamyanin</w:t>
      </w:r>
      <w:proofErr w:type="spellEnd"/>
      <w:r w:rsidRPr="00BC6EB9">
        <w:rPr>
          <w:rFonts w:ascii="Times New Roman" w:hAnsi="Times New Roman"/>
          <w:szCs w:val="22"/>
          <w:lang w:val="en-US"/>
        </w:rPr>
        <w:t xml:space="preserve">, G.N. and </w:t>
      </w:r>
      <w:proofErr w:type="spellStart"/>
      <w:r w:rsidRPr="00BC6EB9">
        <w:rPr>
          <w:rFonts w:ascii="Times New Roman" w:hAnsi="Times New Roman"/>
          <w:szCs w:val="22"/>
          <w:lang w:val="en-US"/>
        </w:rPr>
        <w:t>Polufuntikova</w:t>
      </w:r>
      <w:proofErr w:type="spellEnd"/>
      <w:r w:rsidRPr="00BC6EB9">
        <w:rPr>
          <w:rFonts w:ascii="Times New Roman" w:hAnsi="Times New Roman"/>
          <w:szCs w:val="22"/>
          <w:lang w:val="en-US"/>
        </w:rPr>
        <w:t xml:space="preserve">, L.I. </w:t>
      </w:r>
      <w:proofErr w:type="spellStart"/>
      <w:r w:rsidRPr="00BC6EB9">
        <w:rPr>
          <w:rFonts w:ascii="Times New Roman" w:hAnsi="Times New Roman"/>
          <w:szCs w:val="22"/>
          <w:lang w:val="en-US"/>
        </w:rPr>
        <w:t>Metallogeny</w:t>
      </w:r>
      <w:proofErr w:type="spellEnd"/>
      <w:r w:rsidRPr="00BC6EB9">
        <w:rPr>
          <w:rFonts w:ascii="Times New Roman" w:hAnsi="Times New Roman"/>
          <w:szCs w:val="22"/>
          <w:lang w:val="en-US"/>
        </w:rPr>
        <w:t xml:space="preserve"> of gold and silver in South </w:t>
      </w:r>
      <w:proofErr w:type="spellStart"/>
      <w:r w:rsidRPr="00BC6EB9">
        <w:rPr>
          <w:rFonts w:ascii="Times New Roman" w:hAnsi="Times New Roman"/>
          <w:szCs w:val="22"/>
          <w:lang w:val="en-US"/>
        </w:rPr>
        <w:t>Verkhoyanie</w:t>
      </w:r>
      <w:proofErr w:type="spellEnd"/>
      <w:r w:rsidRPr="00BC6EB9">
        <w:rPr>
          <w:rFonts w:ascii="Times New Roman" w:hAnsi="Times New Roman"/>
          <w:szCs w:val="22"/>
          <w:lang w:val="en-US"/>
        </w:rPr>
        <w:t xml:space="preserve"> // </w:t>
      </w:r>
      <w:proofErr w:type="spellStart"/>
      <w:r w:rsidRPr="00BC6EB9">
        <w:rPr>
          <w:rFonts w:ascii="Times New Roman" w:hAnsi="Times New Roman"/>
          <w:szCs w:val="22"/>
          <w:lang w:val="en-US"/>
        </w:rPr>
        <w:t>Gorny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Zhurnal</w:t>
      </w:r>
      <w:proofErr w:type="spellEnd"/>
      <w:r w:rsidRPr="00BC6EB9">
        <w:rPr>
          <w:rFonts w:ascii="Times New Roman" w:hAnsi="Times New Roman"/>
          <w:szCs w:val="22"/>
          <w:lang w:val="en-US"/>
        </w:rPr>
        <w:t>, 2017, vol. 6, pp. 9-15.</w:t>
      </w:r>
    </w:p>
    <w:p w:rsidR="006259AA" w:rsidRPr="009B59A6" w:rsidRDefault="00D3751E" w:rsidP="009B59A6">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[2</w:t>
      </w:r>
      <w:proofErr w:type="gramStart"/>
      <w:r w:rsidRPr="00BC6EB9">
        <w:rPr>
          <w:rFonts w:ascii="Times New Roman" w:hAnsi="Times New Roman"/>
          <w:szCs w:val="22"/>
          <w:lang w:val="en-US"/>
        </w:rPr>
        <w:t>]  Taylor</w:t>
      </w:r>
      <w:proofErr w:type="gramEnd"/>
      <w:r w:rsidRPr="00BC6EB9">
        <w:rPr>
          <w:rFonts w:ascii="Times New Roman" w:hAnsi="Times New Roman"/>
          <w:szCs w:val="22"/>
          <w:lang w:val="en-US"/>
        </w:rPr>
        <w:t>, S.R. and McLennan, S.M. Continental crust: composition and evolution. Moscow: Mir, 1988, 384 pp. (translated from English).</w:t>
      </w:r>
    </w:p>
    <w:sectPr w:rsidR="006259AA" w:rsidRPr="009B59A6"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1F50E8"/>
    <w:rsid w:val="0021172C"/>
    <w:rsid w:val="0024475E"/>
    <w:rsid w:val="00244B7F"/>
    <w:rsid w:val="00247816"/>
    <w:rsid w:val="00271432"/>
    <w:rsid w:val="00271832"/>
    <w:rsid w:val="00282482"/>
    <w:rsid w:val="002A7A8F"/>
    <w:rsid w:val="002B21A5"/>
    <w:rsid w:val="002C1457"/>
    <w:rsid w:val="002C2104"/>
    <w:rsid w:val="002C3953"/>
    <w:rsid w:val="002C6EDE"/>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212F3"/>
    <w:rsid w:val="00443F27"/>
    <w:rsid w:val="0045415B"/>
    <w:rsid w:val="004A0FC8"/>
    <w:rsid w:val="004B194C"/>
    <w:rsid w:val="004D17E0"/>
    <w:rsid w:val="004E63E7"/>
    <w:rsid w:val="004F4E00"/>
    <w:rsid w:val="00501C45"/>
    <w:rsid w:val="005064F5"/>
    <w:rsid w:val="0052042A"/>
    <w:rsid w:val="00560870"/>
    <w:rsid w:val="00582EAD"/>
    <w:rsid w:val="005B64FB"/>
    <w:rsid w:val="005D7BFC"/>
    <w:rsid w:val="00604939"/>
    <w:rsid w:val="006259AA"/>
    <w:rsid w:val="00635246"/>
    <w:rsid w:val="00635B5E"/>
    <w:rsid w:val="00674BCA"/>
    <w:rsid w:val="00675686"/>
    <w:rsid w:val="00684CD5"/>
    <w:rsid w:val="00685E46"/>
    <w:rsid w:val="006B05FC"/>
    <w:rsid w:val="006B0AC3"/>
    <w:rsid w:val="006B10D7"/>
    <w:rsid w:val="006D6EBA"/>
    <w:rsid w:val="006E5FF3"/>
    <w:rsid w:val="006F5199"/>
    <w:rsid w:val="00717BD1"/>
    <w:rsid w:val="00723B83"/>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63397"/>
    <w:rsid w:val="0098002A"/>
    <w:rsid w:val="00985B16"/>
    <w:rsid w:val="009923BD"/>
    <w:rsid w:val="00997D16"/>
    <w:rsid w:val="009A5DD7"/>
    <w:rsid w:val="009B59A6"/>
    <w:rsid w:val="009D207A"/>
    <w:rsid w:val="009E550B"/>
    <w:rsid w:val="009F6A3B"/>
    <w:rsid w:val="00A1009A"/>
    <w:rsid w:val="00A5619E"/>
    <w:rsid w:val="00A6246D"/>
    <w:rsid w:val="00A73BE1"/>
    <w:rsid w:val="00A8602D"/>
    <w:rsid w:val="00AA4315"/>
    <w:rsid w:val="00AD42E3"/>
    <w:rsid w:val="00AD5C5B"/>
    <w:rsid w:val="00AD7210"/>
    <w:rsid w:val="00B0080C"/>
    <w:rsid w:val="00B14404"/>
    <w:rsid w:val="00B25CE3"/>
    <w:rsid w:val="00B556C7"/>
    <w:rsid w:val="00B651AE"/>
    <w:rsid w:val="00B815DE"/>
    <w:rsid w:val="00B91228"/>
    <w:rsid w:val="00BB4F68"/>
    <w:rsid w:val="00BC0038"/>
    <w:rsid w:val="00BC3D69"/>
    <w:rsid w:val="00BC6EB9"/>
    <w:rsid w:val="00BE1125"/>
    <w:rsid w:val="00C047A2"/>
    <w:rsid w:val="00C303F4"/>
    <w:rsid w:val="00C3090F"/>
    <w:rsid w:val="00C40C15"/>
    <w:rsid w:val="00C648AC"/>
    <w:rsid w:val="00CB382F"/>
    <w:rsid w:val="00CC4904"/>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7742"/>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720"/>
  <w15:docId w15:val="{D94AEF9C-6B97-4C81-BC27-B5D4DA7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530383482443884A93934A758A14B"/>
        <w:category>
          <w:name w:val="Общие"/>
          <w:gallery w:val="placeholder"/>
        </w:category>
        <w:types>
          <w:type w:val="bbPlcHdr"/>
        </w:types>
        <w:behaviors>
          <w:behavior w:val="content"/>
        </w:behaviors>
        <w:guid w:val="{C0D384DD-A4FB-4BE6-B1BF-0480248FF9AB}"/>
      </w:docPartPr>
      <w:docPartBody>
        <w:p w:rsidR="00A76AD6" w:rsidRDefault="00F245A1" w:rsidP="00F245A1">
          <w:pPr>
            <w:pStyle w:val="BBB530383482443884A93934A758A14B"/>
          </w:pPr>
          <w:r w:rsidRPr="00A30A23">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1"/>
    <w:rsid w:val="002E65E4"/>
    <w:rsid w:val="00771A55"/>
    <w:rsid w:val="007D0FE7"/>
    <w:rsid w:val="008513B3"/>
    <w:rsid w:val="008D1743"/>
    <w:rsid w:val="00A46C12"/>
    <w:rsid w:val="00A76AD6"/>
    <w:rsid w:val="00AF28E7"/>
    <w:rsid w:val="00B80D50"/>
    <w:rsid w:val="00C80446"/>
    <w:rsid w:val="00F245A1"/>
    <w:rsid w:val="00F3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5A1"/>
    <w:rPr>
      <w:color w:val="808080"/>
    </w:rPr>
  </w:style>
  <w:style w:type="paragraph" w:customStyle="1" w:styleId="BBB530383482443884A93934A758A14B">
    <w:name w:val="BBB530383482443884A93934A758A14B"/>
    <w:rsid w:val="00F2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Рыжкович Екатерина Владимировна</cp:lastModifiedBy>
  <cp:revision>2</cp:revision>
  <dcterms:created xsi:type="dcterms:W3CDTF">2022-02-22T04:22:00Z</dcterms:created>
  <dcterms:modified xsi:type="dcterms:W3CDTF">2022-02-22T04:22:00Z</dcterms:modified>
</cp:coreProperties>
</file>